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30F" w:rsidRPr="00BF7589" w:rsidRDefault="00F6530F" w:rsidP="00F653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Аннотация к рабочей программе</w:t>
      </w:r>
    </w:p>
    <w:p w:rsidR="00F6530F" w:rsidRPr="00BF7589" w:rsidRDefault="001520E6" w:rsidP="00F653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 истории  в 5</w:t>
      </w:r>
      <w:r w:rsidR="00F6530F"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-9  классах</w:t>
      </w:r>
    </w:p>
    <w:p w:rsidR="00F6530F" w:rsidRPr="00BF7589" w:rsidRDefault="00F6530F" w:rsidP="00F653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</w:pPr>
    </w:p>
    <w:p w:rsidR="00F6530F" w:rsidRPr="00BF7589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1.Количество часов в неделю</w:t>
      </w:r>
      <w:r w:rsid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: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</w:p>
    <w:p w:rsidR="00F6530F" w:rsidRPr="00BF7589" w:rsidRDefault="001520E6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5-8</w:t>
      </w:r>
      <w:r w:rsidR="00F6530F"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ы</w:t>
      </w:r>
      <w:r w:rsidR="00F6530F"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6530F"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2</w:t>
      </w:r>
      <w:r w:rsid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час в неделю, в год </w:t>
      </w:r>
      <w:r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70 </w:t>
      </w:r>
      <w:r w:rsidR="00F6530F"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часов.</w:t>
      </w:r>
    </w:p>
    <w:p w:rsidR="00F6530F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9 класс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- </w:t>
      </w:r>
      <w:r w:rsidR="001520E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2</w:t>
      </w:r>
      <w:r w:rsid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час в неделю, в год </w:t>
      </w:r>
      <w:r w:rsidR="001520E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68 часов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.</w:t>
      </w:r>
    </w:p>
    <w:p w:rsidR="00BF7589" w:rsidRPr="00BF7589" w:rsidRDefault="00BF7589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</w:p>
    <w:p w:rsidR="00F6530F" w:rsidRDefault="00F6530F" w:rsidP="00F6530F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2. Учебно-методический комплекс:</w:t>
      </w:r>
    </w:p>
    <w:p w:rsidR="0022560E" w:rsidRPr="0022560E" w:rsidRDefault="00F43791" w:rsidP="00F4379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«История Древнего мира»: Для 5 класса общеобразовательных учреждений.- 3-е изд.- М.: ООО «ТИД «Русское слов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РС»,2011. Автор – Михайловский Ф.А.</w:t>
      </w:r>
    </w:p>
    <w:p w:rsidR="0022560E" w:rsidRPr="0022560E" w:rsidRDefault="00F43791" w:rsidP="00F4379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«История Средних веков»: Для 6 класса общеобразовательных учреждений.- 3-е изд.- М.: ООО «ТИД «Русское слов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РС»,2011. Автор – Бойцов М.А., Петрова Н.Г.</w:t>
      </w:r>
    </w:p>
    <w:p w:rsidR="0022560E" w:rsidRPr="0022560E" w:rsidRDefault="00F43791" w:rsidP="00F4379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«История России с древнейших времен до конца 18 века»: Для 6-7 классов основной школы 3-е изд.- М.: ООО «ТИД «Русское слов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РС», 2011. Автор – </w:t>
      </w:r>
      <w:proofErr w:type="spell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Пчелов</w:t>
      </w:r>
      <w:proofErr w:type="spell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Е.В.</w:t>
      </w:r>
    </w:p>
    <w:p w:rsidR="0022560E" w:rsidRPr="0022560E" w:rsidRDefault="00F43791" w:rsidP="00F4379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«Всеобщая история. История Нового времени.»: Для 7 класса общеобразовательных учреждений.- 3-е изд.- М.: ООО «ТИД «Русское слов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РС», 2011. Авторы – Агафонов С.В., Дмитриева О.В.</w:t>
      </w:r>
    </w:p>
    <w:p w:rsidR="0022560E" w:rsidRPr="0022560E" w:rsidRDefault="00F43791" w:rsidP="00F4379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« Новая история. 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  <w:lang w:val="en-US"/>
        </w:rPr>
        <w:t>XIX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– начало 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века»: Для 8 класса общеобразовательных учреждений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3-е изд.- М.: ООО «ТИД «Русское слово- РС», 2011. Авторы – </w:t>
      </w:r>
      <w:proofErr w:type="spell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Загладин</w:t>
      </w:r>
      <w:proofErr w:type="spell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Н.В., </w:t>
      </w:r>
      <w:proofErr w:type="spell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Загладина</w:t>
      </w:r>
      <w:proofErr w:type="spell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Х. Т.</w:t>
      </w:r>
    </w:p>
    <w:p w:rsidR="0022560E" w:rsidRPr="0022560E" w:rsidRDefault="00F43791" w:rsidP="00F4379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«История России. 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  <w:lang w:val="en-US"/>
        </w:rPr>
        <w:t>XIX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век»: Для 8 класса общеобразовательных 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учреждений .-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2-е изд.- М.: ООО «ТИД «Русское слово- РС», 2011. Авторы – Боханов А.Н., Фадеева Д.А.</w:t>
      </w:r>
    </w:p>
    <w:p w:rsidR="0022560E" w:rsidRPr="0022560E" w:rsidRDefault="00F43791" w:rsidP="00F4379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« Новейшая история зарубежных стран. 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век»: Для 9 класса общеобразовательных учреждений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4-е изд.- М.: ООО «ТИД «Русское слово- РС», 2011. Автор – </w:t>
      </w:r>
      <w:proofErr w:type="spell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Загладин</w:t>
      </w:r>
      <w:proofErr w:type="spell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Н.В. </w:t>
      </w:r>
    </w:p>
    <w:p w:rsidR="0022560E" w:rsidRPr="0022560E" w:rsidRDefault="00F43791" w:rsidP="00F4379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«История России. 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век»: Для 9 класса общеобразовательных </w:t>
      </w:r>
      <w:proofErr w:type="gram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учреждений .-</w:t>
      </w:r>
      <w:proofErr w:type="gram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3-е изд.- М.: ООО «ТИД «Русское слово- РС», 2011. Авторы – Козленко С.И., </w:t>
      </w:r>
      <w:proofErr w:type="spell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Загладин</w:t>
      </w:r>
      <w:proofErr w:type="spell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Н.В., </w:t>
      </w:r>
      <w:proofErr w:type="spellStart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>Загладина</w:t>
      </w:r>
      <w:proofErr w:type="spellEnd"/>
      <w:r w:rsidR="0022560E" w:rsidRPr="0022560E">
        <w:rPr>
          <w:rFonts w:ascii="Times New Roman" w:eastAsia="Times New Roman" w:hAnsi="Times New Roman" w:cs="Times New Roman"/>
          <w:sz w:val="24"/>
          <w:szCs w:val="24"/>
        </w:rPr>
        <w:t xml:space="preserve"> Х.Т. </w:t>
      </w:r>
    </w:p>
    <w:p w:rsidR="0022560E" w:rsidRPr="0022560E" w:rsidRDefault="0022560E" w:rsidP="00F6530F">
      <w:pPr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F6530F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3. Цель изучения предмета:</w:t>
      </w: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 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Цели предмета: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 </w:t>
      </w:r>
      <w:r>
        <w:rPr>
          <w:color w:val="000000"/>
        </w:rPr>
        <w:t>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 </w:t>
      </w:r>
      <w:r>
        <w:rPr>
          <w:color w:val="000000"/>
        </w:rPr>
        <w:t>освоение знаний о важнейших событиях, процессах отечественной и всемирной истории в их взаимосвязи и хронологической преемственности;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 </w:t>
      </w:r>
      <w:r>
        <w:rPr>
          <w:color w:val="000000"/>
        </w:rPr>
        <w:t>овладение элементарными методами исторического познания, умениями работать с различными источниками исторической информации;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 </w:t>
      </w:r>
      <w:r>
        <w:rPr>
          <w:color w:val="000000"/>
        </w:rPr>
        <w:t>формирование ценностных ориентаций в ходе ознакомления с исторически сложившимися культурными, религиозными, этно-национальными традициями;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• </w:t>
      </w:r>
      <w:r>
        <w:rPr>
          <w:color w:val="000000"/>
        </w:rPr>
        <w:t xml:space="preserve">применение знаний и представлений об исторически сложившихся системах социальных норм и ценностей для жизни в поликультурном, </w:t>
      </w:r>
      <w:proofErr w:type="spellStart"/>
      <w:r>
        <w:rPr>
          <w:color w:val="000000"/>
        </w:rPr>
        <w:t>полиэтничном</w:t>
      </w:r>
      <w:proofErr w:type="spellEnd"/>
      <w:r>
        <w:rPr>
          <w:color w:val="000000"/>
        </w:rPr>
        <w:t xml:space="preserve">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Задачи изучения истории: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· формировать у молодого поколения ориентиры для гражданской, </w:t>
      </w:r>
      <w:proofErr w:type="spellStart"/>
      <w:r>
        <w:rPr>
          <w:color w:val="000000"/>
        </w:rPr>
        <w:t>этнонациональной</w:t>
      </w:r>
      <w:proofErr w:type="spellEnd"/>
      <w:r>
        <w:rPr>
          <w:color w:val="000000"/>
        </w:rPr>
        <w:t>, социальной, культурной самоидентификации в окружающем мире;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· дать </w:t>
      </w:r>
      <w:proofErr w:type="gramStart"/>
      <w:r>
        <w:rPr>
          <w:color w:val="000000"/>
        </w:rPr>
        <w:t>обучающимся</w:t>
      </w:r>
      <w:proofErr w:type="gramEnd"/>
      <w:r>
        <w:rPr>
          <w:color w:val="000000"/>
        </w:rPr>
        <w:t xml:space="preserve"> знания об основных этапах развития человеческого общества ХХ века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· воспитать обучающихся в духе патриотизма, уважения к своему Отечеству -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C30AC6" w:rsidRDefault="00C30AC6" w:rsidP="00C30AC6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· развивать способности обучающихся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BF7589" w:rsidRPr="00B23611" w:rsidRDefault="00C30AC6" w:rsidP="00B23611">
      <w:pPr>
        <w:pStyle w:val="a5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· формировать у школьников умения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>
        <w:rPr>
          <w:color w:val="000000"/>
        </w:rPr>
        <w:t>полиэтничном</w:t>
      </w:r>
      <w:proofErr w:type="spellEnd"/>
      <w:r>
        <w:rPr>
          <w:color w:val="000000"/>
        </w:rPr>
        <w:t xml:space="preserve"> и многоконфессиональном обществе.</w:t>
      </w:r>
    </w:p>
    <w:p w:rsidR="007A07EA" w:rsidRPr="007A07EA" w:rsidRDefault="00F6530F" w:rsidP="007A07E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4. Планируемые результаты</w:t>
      </w:r>
    </w:p>
    <w:p w:rsidR="007A07EA" w:rsidRDefault="007A07EA" w:rsidP="007A07E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lastRenderedPageBreak/>
        <w:t xml:space="preserve">1) формирование основ гражданской, 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этнонациональной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7A07EA" w:rsidRDefault="007A07EA" w:rsidP="007A07EA">
      <w:pPr>
        <w:spacing w:after="0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2) овладение базовыми историческими знаниями, а также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7A07EA" w:rsidRDefault="007A07EA" w:rsidP="007A07E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3) формирование умений применения исторических знаний для осмысления сущности современных общественных явлений, жизни в современном поликультурном, 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полиэтничном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и многоконфессиональном мире;</w:t>
      </w:r>
    </w:p>
    <w:p w:rsidR="007A07EA" w:rsidRDefault="007A07EA" w:rsidP="007A07E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4) формирование важнейших культурно-исторических ориентиров для гражданской, 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этнонациональной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7A07EA" w:rsidRDefault="007A07EA" w:rsidP="007A07EA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5)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свое отношение к ней;</w:t>
      </w:r>
    </w:p>
    <w:p w:rsidR="007A07EA" w:rsidRDefault="007A07EA" w:rsidP="007A07EA">
      <w:pPr>
        <w:spacing w:after="0"/>
        <w:jc w:val="both"/>
        <w:rPr>
          <w:rFonts w:ascii="Times New Roman" w:eastAsia="Times New Roman" w:hAnsi="Times New Roman" w:cs="Times New Roman"/>
          <w:color w:val="FF0000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6) воспитание уважения к историческому наследию народов России; восприятие традиций исторического диалога, сложившихся в поликультурном, 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полиэтничном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и многоконфессиональном Российском государстве.</w:t>
      </w:r>
    </w:p>
    <w:p w:rsidR="007A07EA" w:rsidRDefault="007A07EA" w:rsidP="007A07EA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 Древнего мира (5 класс)</w:t>
      </w:r>
    </w:p>
    <w:p w:rsidR="007A07EA" w:rsidRDefault="007A07EA" w:rsidP="007A07EA">
      <w:pPr>
        <w:pStyle w:val="a6"/>
        <w:spacing w:line="240" w:lineRule="auto"/>
        <w:ind w:firstLine="709"/>
        <w:rPr>
          <w:b/>
          <w:sz w:val="24"/>
        </w:rPr>
      </w:pPr>
      <w:r>
        <w:rPr>
          <w:b/>
          <w:sz w:val="24"/>
        </w:rPr>
        <w:t>Выпускник научится: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определять место исторических событий во времени, объяснять смысл основных хронологических понятий, терминов (тысячелетие, век, до нашей эры, нашей эры);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проводить поиск информации в отрывках исторических текстов, материальных памятниках Древнего мира;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• раскрывать характерные, существенные черты: а) 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 положения основных групп населения в древневосточных и античных обществах (правители и подданные, свободные и рабы); в) религиозных верований людей в древности;</w:t>
      </w:r>
      <w:proofErr w:type="gramEnd"/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объяснять</w:t>
      </w:r>
      <w:proofErr w:type="gramStart"/>
      <w:r>
        <w:rPr>
          <w:rFonts w:ascii="Times New Roman" w:hAnsi="Times New Roman" w:cs="Times New Roman"/>
          <w:sz w:val="24"/>
          <w:szCs w:val="24"/>
        </w:rPr>
        <w:t>,в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давать оценку наиболее значительным событиям и личностям древней истории.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• давать характеристику общественного строя древних государств;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сопоставлять свидетельства различных исторических источников, выявляя в них общее и различия;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видеть проявления влияния античного искусства в окружающей среде;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высказывать суждения о значении и месте исторического и культурного наследия древних обществ в мировой истории.</w:t>
      </w:r>
    </w:p>
    <w:p w:rsidR="007A07EA" w:rsidRDefault="007A07EA" w:rsidP="007A07EA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История Средних веков. </w:t>
      </w:r>
      <w:r>
        <w:rPr>
          <w:rFonts w:ascii="Times New Roman" w:hAnsi="Times New Roman" w:cs="Times New Roman"/>
          <w:b/>
          <w:bCs/>
          <w:sz w:val="24"/>
          <w:szCs w:val="24"/>
        </w:rPr>
        <w:t>От Древней Руси к Российскому государству (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b/>
          <w:sz w:val="24"/>
          <w:szCs w:val="24"/>
        </w:rPr>
        <w:t xml:space="preserve"> –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XV</w:t>
      </w:r>
      <w:r>
        <w:rPr>
          <w:rFonts w:ascii="Times New Roman" w:hAnsi="Times New Roman" w:cs="Times New Roman"/>
          <w:b/>
          <w:sz w:val="24"/>
          <w:szCs w:val="24"/>
        </w:rPr>
        <w:t xml:space="preserve"> вв.) (6 класс)</w:t>
      </w:r>
    </w:p>
    <w:p w:rsidR="007A07EA" w:rsidRDefault="007A07EA" w:rsidP="007A07EA">
      <w:pPr>
        <w:pStyle w:val="a6"/>
        <w:spacing w:line="240" w:lineRule="auto"/>
        <w:ind w:firstLine="709"/>
        <w:rPr>
          <w:b/>
          <w:sz w:val="24"/>
        </w:rPr>
      </w:pPr>
      <w:r>
        <w:rPr>
          <w:b/>
          <w:sz w:val="24"/>
        </w:rPr>
        <w:t>Выпускник научится: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>
        <w:rPr>
          <w:rFonts w:ascii="Times New Roman" w:hAnsi="Times New Roman" w:cs="Times New Roman"/>
          <w:sz w:val="24"/>
          <w:szCs w:val="24"/>
        </w:rPr>
        <w:t>рств в Ср</w:t>
      </w:r>
      <w:proofErr w:type="gramEnd"/>
      <w:r>
        <w:rPr>
          <w:rFonts w:ascii="Times New Roman" w:hAnsi="Times New Roman" w:cs="Times New Roman"/>
          <w:sz w:val="24"/>
          <w:szCs w:val="24"/>
        </w:rPr>
        <w:t>едние века, о направлениях крупнейших передвижений людей – походов, завоеваний, колонизаций и др.;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памятниках Средневековья;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давать сопоставительную характеристику политического устройства госуда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рств Ср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едневековья (Русь, Запад, Восток);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История Нового времени. </w:t>
      </w:r>
      <w:r>
        <w:rPr>
          <w:rFonts w:ascii="Times New Roman" w:hAnsi="Times New Roman" w:cs="Times New Roman"/>
          <w:b/>
          <w:bCs/>
          <w:sz w:val="24"/>
          <w:szCs w:val="24"/>
        </w:rPr>
        <w:t>Россия в XVI – Х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Х веках</w:t>
      </w:r>
      <w:r>
        <w:rPr>
          <w:rFonts w:ascii="Times New Roman" w:hAnsi="Times New Roman" w:cs="Times New Roman"/>
          <w:b/>
          <w:sz w:val="24"/>
          <w:szCs w:val="24"/>
        </w:rPr>
        <w:t xml:space="preserve"> (7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>9 класс)</w:t>
      </w:r>
    </w:p>
    <w:p w:rsidR="007A07EA" w:rsidRDefault="007A07EA" w:rsidP="007A07EA">
      <w:pPr>
        <w:pStyle w:val="a6"/>
        <w:spacing w:line="240" w:lineRule="auto"/>
        <w:ind w:firstLine="709"/>
        <w:rPr>
          <w:b/>
          <w:sz w:val="24"/>
        </w:rPr>
      </w:pPr>
      <w:r>
        <w:rPr>
          <w:b/>
          <w:sz w:val="24"/>
        </w:rPr>
        <w:t>Выпускник научится: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 анализировать информацию различных источников по отечественной и всеобщей истории Нового времени; 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объяснятьпричины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сопоставлятьразвитие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и других стран в Новое время, сравнивать исторические ситуации и события;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давать оценку событиям и личностям отечественной и всеобщей истории Нового времени.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BF7589" w:rsidRPr="007A07EA" w:rsidRDefault="007A07EA" w:rsidP="007A07E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 </w:t>
      </w:r>
      <w:r>
        <w:rPr>
          <w:rFonts w:ascii="Times New Roman" w:hAnsi="Times New Roman" w:cs="Times New Roman"/>
          <w:i/>
          <w:sz w:val="24"/>
          <w:szCs w:val="24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</w:t>
      </w:r>
    </w:p>
    <w:p w:rsidR="00F6530F" w:rsidRPr="00BF7589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5. Формы текущего контроля успеваемости:</w:t>
      </w:r>
    </w:p>
    <w:p w:rsidR="00BF7589" w:rsidRPr="00BF7589" w:rsidRDefault="00F6530F" w:rsidP="007A07EA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Опрос, тестирование, контрольные работы, иные формы.</w:t>
      </w:r>
    </w:p>
    <w:p w:rsidR="00F6530F" w:rsidRPr="00BF7589" w:rsidRDefault="00F6530F" w:rsidP="00F6530F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6.Структура рабочей программы:</w:t>
      </w:r>
    </w:p>
    <w:p w:rsidR="00F6530F" w:rsidRPr="00BF7589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Титульный лист.</w:t>
      </w:r>
    </w:p>
    <w:p w:rsidR="00F6530F" w:rsidRPr="00BF7589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Планируемые результаты освоения учебного предмета.</w:t>
      </w:r>
    </w:p>
    <w:p w:rsidR="00F6530F" w:rsidRPr="00BF7589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Содержание учебного предмета.</w:t>
      </w:r>
    </w:p>
    <w:p w:rsidR="00F6530F" w:rsidRDefault="00F6530F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 w:rsidRPr="00BF7589"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Тематическое планирование.</w:t>
      </w:r>
    </w:p>
    <w:p w:rsidR="00BF7589" w:rsidRDefault="00BF7589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(календарно-тематическое планирование)</w:t>
      </w:r>
    </w:p>
    <w:p w:rsidR="00BF7589" w:rsidRDefault="00BF7589" w:rsidP="00F6530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pacing w:val="-2"/>
          <w:sz w:val="24"/>
          <w:szCs w:val="24"/>
        </w:rPr>
        <w:t>Приложение (система оценивания)</w:t>
      </w:r>
    </w:p>
    <w:sectPr w:rsidR="00BF7589" w:rsidSect="00F43791">
      <w:footerReference w:type="default" r:id="rId8"/>
      <w:pgSz w:w="11906" w:h="16838"/>
      <w:pgMar w:top="851" w:right="707" w:bottom="426" w:left="993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3BE" w:rsidRDefault="006C13BE">
      <w:pPr>
        <w:spacing w:after="0" w:line="240" w:lineRule="auto"/>
      </w:pPr>
      <w:r>
        <w:separator/>
      </w:r>
    </w:p>
  </w:endnote>
  <w:endnote w:type="continuationSeparator" w:id="0">
    <w:p w:rsidR="006C13BE" w:rsidRDefault="006C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06379"/>
      <w:docPartObj>
        <w:docPartGallery w:val="Page Numbers (Bottom of Page)"/>
        <w:docPartUnique/>
      </w:docPartObj>
    </w:sdtPr>
    <w:sdtEndPr/>
    <w:sdtContent>
      <w:p w:rsidR="0036634C" w:rsidRDefault="00BF758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3791">
          <w:rPr>
            <w:noProof/>
          </w:rPr>
          <w:t>4</w:t>
        </w:r>
        <w:r>
          <w:fldChar w:fldCharType="end"/>
        </w:r>
      </w:p>
    </w:sdtContent>
  </w:sdt>
  <w:p w:rsidR="0036634C" w:rsidRDefault="006C13B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3BE" w:rsidRDefault="006C13BE">
      <w:pPr>
        <w:spacing w:after="0" w:line="240" w:lineRule="auto"/>
      </w:pPr>
      <w:r>
        <w:separator/>
      </w:r>
    </w:p>
  </w:footnote>
  <w:footnote w:type="continuationSeparator" w:id="0">
    <w:p w:rsidR="006C13BE" w:rsidRDefault="006C13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16B24"/>
    <w:multiLevelType w:val="hybridMultilevel"/>
    <w:tmpl w:val="6972C02E"/>
    <w:lvl w:ilvl="0" w:tplc="68145962">
      <w:start w:val="5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05"/>
        </w:tabs>
        <w:ind w:left="13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hint="default"/>
      </w:rPr>
    </w:lvl>
  </w:abstractNum>
  <w:abstractNum w:abstractNumId="1">
    <w:nsid w:val="44F477BA"/>
    <w:multiLevelType w:val="hybridMultilevel"/>
    <w:tmpl w:val="B85E7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637"/>
    <w:rsid w:val="001520E6"/>
    <w:rsid w:val="0022560E"/>
    <w:rsid w:val="00301BE8"/>
    <w:rsid w:val="006C13BE"/>
    <w:rsid w:val="007A07EA"/>
    <w:rsid w:val="008D4516"/>
    <w:rsid w:val="0091552E"/>
    <w:rsid w:val="00B23611"/>
    <w:rsid w:val="00B83BD7"/>
    <w:rsid w:val="00BF7589"/>
    <w:rsid w:val="00C30AC6"/>
    <w:rsid w:val="00DA3C67"/>
    <w:rsid w:val="00DC6637"/>
    <w:rsid w:val="00F43791"/>
    <w:rsid w:val="00F6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C6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C6637"/>
  </w:style>
  <w:style w:type="paragraph" w:customStyle="1" w:styleId="Default">
    <w:name w:val="Default"/>
    <w:rsid w:val="00DC66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unhideWhenUsed/>
    <w:rsid w:val="00C30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вый"/>
    <w:basedOn w:val="a"/>
    <w:rsid w:val="007A07EA"/>
    <w:pPr>
      <w:spacing w:after="0" w:line="360" w:lineRule="auto"/>
      <w:ind w:firstLine="454"/>
      <w:jc w:val="both"/>
    </w:pPr>
    <w:rPr>
      <w:rFonts w:ascii="Times New Roman" w:hAnsi="Times New Roman" w:cs="Times New Roman"/>
      <w:sz w:val="28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C6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C6637"/>
  </w:style>
  <w:style w:type="paragraph" w:customStyle="1" w:styleId="Default">
    <w:name w:val="Default"/>
    <w:rsid w:val="00DC66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unhideWhenUsed/>
    <w:rsid w:val="00C30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вый"/>
    <w:basedOn w:val="a"/>
    <w:rsid w:val="007A07EA"/>
    <w:pPr>
      <w:spacing w:after="0" w:line="360" w:lineRule="auto"/>
      <w:ind w:firstLine="454"/>
      <w:jc w:val="both"/>
    </w:pPr>
    <w:rPr>
      <w:rFonts w:ascii="Times New Roman" w:hAnsi="Times New Roman" w:cs="Times New Roman"/>
      <w:sz w:val="2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1724</Words>
  <Characters>9833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Ольга Николаевна</cp:lastModifiedBy>
  <cp:revision>2</cp:revision>
  <dcterms:created xsi:type="dcterms:W3CDTF">2019-10-11T08:03:00Z</dcterms:created>
  <dcterms:modified xsi:type="dcterms:W3CDTF">2019-10-11T08:03:00Z</dcterms:modified>
</cp:coreProperties>
</file>